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E88B" w14:textId="77777777" w:rsidR="00B46793" w:rsidRPr="003F4CF9" w:rsidRDefault="00B46793" w:rsidP="00B46793">
      <w:pPr>
        <w:pStyle w:val="a5"/>
        <w:spacing w:before="120" w:after="0"/>
        <w:jc w:val="center"/>
        <w:rPr>
          <w:caps/>
          <w:szCs w:val="28"/>
        </w:rPr>
      </w:pPr>
      <w:r w:rsidRPr="003F4CF9">
        <w:rPr>
          <w:caps/>
          <w:szCs w:val="28"/>
        </w:rPr>
        <w:t>Пояснительная записка</w:t>
      </w:r>
    </w:p>
    <w:p w14:paraId="722ACDA5" w14:textId="77777777" w:rsidR="00B46793" w:rsidRPr="00AA5622" w:rsidRDefault="00B46793" w:rsidP="00B46793">
      <w:pPr>
        <w:pStyle w:val="a6"/>
        <w:rPr>
          <w:lang w:val="ru-RU"/>
        </w:rPr>
      </w:pPr>
      <w:r w:rsidRPr="00965CD0">
        <w:rPr>
          <w:szCs w:val="28"/>
          <w:lang w:val="ru-RU"/>
        </w:rPr>
        <w:br/>
      </w:r>
      <w:r w:rsidRPr="00965CD0">
        <w:rPr>
          <w:b/>
          <w:bCs/>
          <w:szCs w:val="28"/>
          <w:lang w:val="ru-RU"/>
        </w:rPr>
        <w:t>к проекту постановления администрации Пермского муниципального округа Пермского края «</w:t>
      </w:r>
      <w:r>
        <w:rPr>
          <w:b/>
          <w:szCs w:val="28"/>
          <w:lang w:val="ru-RU"/>
        </w:rPr>
        <w:t>О внесении изменений в постановление администрации Пермского муниципального округа Пермского края</w:t>
      </w:r>
    </w:p>
    <w:p w14:paraId="6F203923" w14:textId="77777777" w:rsidR="00B46793" w:rsidRPr="00AA5622" w:rsidRDefault="00B46793" w:rsidP="00B46793">
      <w:pPr>
        <w:pStyle w:val="a6"/>
        <w:rPr>
          <w:lang w:val="ru-RU"/>
        </w:rPr>
      </w:pPr>
      <w:r>
        <w:rPr>
          <w:b/>
          <w:szCs w:val="28"/>
          <w:lang w:val="ru-RU"/>
        </w:rPr>
        <w:t>от 19 июля 2023 г. № СЭД-2023-299-01-01-05.С-556 «Об утверждении Положения о конкурсе на лучшее оформление фасадов зданий, строений, сооружений субъектов малого и среднего предпринимательства</w:t>
      </w:r>
    </w:p>
    <w:p w14:paraId="423CD9D8" w14:textId="77777777" w:rsidR="00B46793" w:rsidRPr="00AA5622" w:rsidRDefault="00B46793" w:rsidP="00B46793">
      <w:pPr>
        <w:pStyle w:val="a6"/>
        <w:rPr>
          <w:lang w:val="ru-RU"/>
        </w:rPr>
      </w:pPr>
      <w:r>
        <w:rPr>
          <w:b/>
          <w:szCs w:val="28"/>
          <w:lang w:val="ru-RU"/>
        </w:rPr>
        <w:t>и прилегающих к ним территорий в летний период»</w:t>
      </w:r>
    </w:p>
    <w:p w14:paraId="337DFD20" w14:textId="77777777" w:rsidR="00B46793" w:rsidRPr="00585396" w:rsidRDefault="00B46793" w:rsidP="00B46793">
      <w:pPr>
        <w:pStyle w:val="a3"/>
      </w:pPr>
    </w:p>
    <w:p w14:paraId="03647D4F" w14:textId="77777777" w:rsidR="00B46793" w:rsidRDefault="00B46793" w:rsidP="00B46793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26.05.2026</w:t>
      </w:r>
    </w:p>
    <w:p w14:paraId="4127FA85" w14:textId="77777777" w:rsidR="00B46793" w:rsidRDefault="00B46793" w:rsidP="00B46793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35C28A59" w14:textId="77777777" w:rsidR="00B46793" w:rsidRPr="00E1715E" w:rsidRDefault="00B46793" w:rsidP="00B46793">
      <w:pPr>
        <w:pStyle w:val="a6"/>
        <w:spacing w:line="360" w:lineRule="exact"/>
        <w:ind w:firstLine="709"/>
        <w:jc w:val="both"/>
        <w:rPr>
          <w:b/>
          <w:color w:val="000000" w:themeColor="text1"/>
          <w:szCs w:val="28"/>
          <w:lang w:val="ru-RU"/>
        </w:rPr>
      </w:pPr>
      <w:r w:rsidRPr="00231D8D">
        <w:rPr>
          <w:color w:val="000000" w:themeColor="text1"/>
          <w:szCs w:val="28"/>
          <w:lang w:val="ru-RU"/>
        </w:rPr>
        <w:t>Представленный проект постановления администрации Пермского муниципального округа Пермского края «</w:t>
      </w:r>
      <w:r w:rsidRPr="00231D8D">
        <w:rPr>
          <w:szCs w:val="28"/>
          <w:lang w:val="ru-RU"/>
        </w:rPr>
        <w:t>О внесении изменений в постановление администрации Пермского муниципального округа Пермского края</w:t>
      </w:r>
      <w:r>
        <w:rPr>
          <w:szCs w:val="28"/>
          <w:lang w:val="ru-RU"/>
        </w:rPr>
        <w:t xml:space="preserve"> </w:t>
      </w:r>
      <w:r w:rsidRPr="00231D8D">
        <w:rPr>
          <w:szCs w:val="28"/>
          <w:lang w:val="ru-RU"/>
        </w:rPr>
        <w:t>от 19 июля 2023 г.</w:t>
      </w:r>
      <w:r>
        <w:rPr>
          <w:szCs w:val="28"/>
          <w:lang w:val="ru-RU"/>
        </w:rPr>
        <w:t xml:space="preserve"> </w:t>
      </w:r>
      <w:r w:rsidRPr="00231D8D">
        <w:rPr>
          <w:szCs w:val="28"/>
          <w:lang w:val="ru-RU"/>
        </w:rPr>
        <w:t>№ СЭД-2023-299-01-01-05.С-556 «Об утверждении Положения</w:t>
      </w:r>
      <w:r>
        <w:rPr>
          <w:szCs w:val="28"/>
          <w:lang w:val="ru-RU"/>
        </w:rPr>
        <w:t xml:space="preserve"> </w:t>
      </w:r>
      <w:r w:rsidRPr="00231D8D">
        <w:rPr>
          <w:szCs w:val="28"/>
          <w:lang w:val="ru-RU"/>
        </w:rPr>
        <w:t>о конкурсе на лучшее оформление фасадов зданий, строений, сооружений субъектов малого и среднего предпринимательства</w:t>
      </w:r>
      <w:r>
        <w:rPr>
          <w:szCs w:val="28"/>
          <w:lang w:val="ru-RU"/>
        </w:rPr>
        <w:t xml:space="preserve"> </w:t>
      </w:r>
      <w:r w:rsidRPr="00231D8D">
        <w:rPr>
          <w:szCs w:val="28"/>
          <w:lang w:val="ru-RU"/>
        </w:rPr>
        <w:t>и прилегающих к ним территорий в летний период»</w:t>
      </w:r>
      <w:r w:rsidRPr="00570EE9">
        <w:rPr>
          <w:color w:val="000000" w:themeColor="text1"/>
          <w:szCs w:val="28"/>
          <w:lang w:val="ru-RU"/>
        </w:rPr>
        <w:t xml:space="preserve"> (далее соответственно – проект, Положение, Конкурс) разработан в целях внесения изменений в </w:t>
      </w:r>
      <w:r w:rsidRPr="00E1715E">
        <w:rPr>
          <w:color w:val="000000" w:themeColor="text1"/>
          <w:szCs w:val="28"/>
          <w:lang w:val="ru-RU"/>
        </w:rPr>
        <w:t>Положение в части:</w:t>
      </w:r>
    </w:p>
    <w:p w14:paraId="03423D7F" w14:textId="77777777" w:rsidR="00B46793" w:rsidRDefault="00B46793" w:rsidP="00B4679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30696774"/>
      <w:r>
        <w:rPr>
          <w:rFonts w:ascii="Times New Roman" w:hAnsi="Times New Roman" w:cs="Times New Roman"/>
          <w:sz w:val="28"/>
          <w:szCs w:val="28"/>
        </w:rPr>
        <w:t xml:space="preserve">изменения порядка оглашения результатов конкурса (в действующем Положении оглашение результатов Конкурса также предусмотрено посредством размещения информации на сайте округа, и (или) в сети «ВКонтакте», и (или) в сети «Одноклассники»); </w:t>
      </w:r>
    </w:p>
    <w:p w14:paraId="1F3DD75A" w14:textId="77777777" w:rsidR="00B46793" w:rsidRDefault="00B46793" w:rsidP="00B4679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установления процедуры вручения дипломов победителям конкурса (в действующем Положении не определена процедура вручения);</w:t>
      </w:r>
    </w:p>
    <w:p w14:paraId="227B639A" w14:textId="77777777" w:rsidR="00B46793" w:rsidRPr="00DB6470" w:rsidRDefault="00B46793" w:rsidP="00B4679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уточнения направлений расходов, за счет которых осуществляются </w:t>
      </w:r>
      <w:r w:rsidRPr="00DB6470">
        <w:rPr>
          <w:rFonts w:ascii="Times New Roman" w:hAnsi="Times New Roman" w:cs="Times New Roman"/>
          <w:sz w:val="28"/>
          <w:szCs w:val="28"/>
        </w:rPr>
        <w:t>расходы на организацию и проведение Конкурса, на награждение победителей Конкурса, на проведение церемонии по награждению победителей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A8D57F" w14:textId="77777777" w:rsidR="00B46793" w:rsidRDefault="00B46793" w:rsidP="00B4679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срока выплаты денежного вознаграждения (в действующем Положении не определен).</w:t>
      </w:r>
    </w:p>
    <w:bookmarkEnd w:id="0"/>
    <w:p w14:paraId="4C333225" w14:textId="5C582C9C" w:rsidR="00B46793" w:rsidRPr="008E6D76" w:rsidRDefault="00B46793" w:rsidP="00B46793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D76">
        <w:rPr>
          <w:rFonts w:ascii="Times New Roman" w:hAnsi="Times New Roman" w:cs="Times New Roman"/>
          <w:sz w:val="28"/>
          <w:szCs w:val="28"/>
        </w:rPr>
        <w:t>Проект также разработан в целях изменения и уточнения состава комиссии по определению победителей Конкурса в связи с тем, что</w:t>
      </w:r>
      <w:r w:rsidR="008F68EB">
        <w:rPr>
          <w:rFonts w:ascii="Times New Roman" w:hAnsi="Times New Roman" w:cs="Times New Roman"/>
          <w:sz w:val="28"/>
          <w:szCs w:val="28"/>
        </w:rPr>
        <w:t xml:space="preserve"> отдельные ее члены </w:t>
      </w:r>
      <w:r w:rsidRPr="008E6D76">
        <w:rPr>
          <w:rFonts w:ascii="Times New Roman" w:hAnsi="Times New Roman" w:cs="Times New Roman"/>
          <w:sz w:val="28"/>
          <w:szCs w:val="28"/>
        </w:rPr>
        <w:t>прекратили трудовые отношения в качестве руководителей функциональных и территориальных органов администрации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6D76">
        <w:rPr>
          <w:rFonts w:ascii="Times New Roman" w:hAnsi="Times New Roman" w:cs="Times New Roman"/>
          <w:sz w:val="28"/>
          <w:szCs w:val="28"/>
        </w:rPr>
        <w:t xml:space="preserve"> </w:t>
      </w:r>
      <w:r w:rsidRPr="008E6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взамен которых соответственно </w:t>
      </w:r>
      <w:r w:rsidR="008F68EB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включены иные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1791E7" w14:textId="47123DB8" w:rsidR="00B46793" w:rsidRPr="008E6D76" w:rsidRDefault="00B46793" w:rsidP="00B46793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D76">
        <w:rPr>
          <w:rFonts w:ascii="Times New Roman" w:eastAsiaTheme="minorHAnsi" w:hAnsi="Times New Roman" w:cs="Times New Roman"/>
          <w:sz w:val="28"/>
          <w:szCs w:val="28"/>
          <w:lang w:eastAsia="en-US"/>
        </w:rPr>
        <w:t>уточнен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8E6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E6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68EB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 членов комиссии</w:t>
      </w:r>
      <w:r w:rsidRPr="008E6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1A452A4E" w14:textId="41869D3F" w:rsidR="00B46793" w:rsidRPr="00DB6470" w:rsidRDefault="00B46793" w:rsidP="00B46793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D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дополнен </w:t>
      </w:r>
      <w:r w:rsidRPr="00DB64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состав комиссии новым членом (секретарем): </w:t>
      </w:r>
      <w:r w:rsidRPr="00DB6470">
        <w:rPr>
          <w:rFonts w:ascii="Times New Roman" w:hAnsi="Times New Roman" w:cs="Times New Roman"/>
          <w:sz w:val="28"/>
          <w:szCs w:val="28"/>
        </w:rPr>
        <w:t>консультантом отдела развития предпринимательства и экономического анализа управления по развитию агропромышленного комплекса и предпринимательства администрации Пермского муниципального округа Пермского края.</w:t>
      </w:r>
    </w:p>
    <w:p w14:paraId="195A3F1B" w14:textId="77777777" w:rsidR="00B46793" w:rsidRPr="002B16A5" w:rsidRDefault="00B46793" w:rsidP="00B46793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A5">
        <w:rPr>
          <w:rFonts w:ascii="Times New Roman" w:hAnsi="Times New Roman" w:cs="Times New Roman"/>
          <w:sz w:val="28"/>
          <w:szCs w:val="28"/>
        </w:rPr>
        <w:lastRenderedPageBreak/>
        <w:t xml:space="preserve">Проект не требует прохождения процедуры антимонопольного комплаенса, т.к. не затрагивает вопросы антимонопольного законодательства. </w:t>
      </w:r>
    </w:p>
    <w:p w14:paraId="3633B265" w14:textId="77777777" w:rsidR="00B46793" w:rsidRDefault="00B46793" w:rsidP="00B46793">
      <w:pPr>
        <w:pStyle w:val="a3"/>
        <w:ind w:firstLine="709"/>
        <w:rPr>
          <w:color w:val="000000" w:themeColor="text1"/>
          <w:szCs w:val="28"/>
        </w:rPr>
      </w:pPr>
    </w:p>
    <w:p w14:paraId="784FA062" w14:textId="77777777" w:rsidR="00B46793" w:rsidRPr="009A50E9" w:rsidRDefault="00B46793" w:rsidP="00B46793">
      <w:pPr>
        <w:pStyle w:val="a3"/>
        <w:ind w:firstLine="709"/>
        <w:rPr>
          <w:color w:val="000000" w:themeColor="text1"/>
          <w:szCs w:val="28"/>
        </w:rPr>
      </w:pPr>
    </w:p>
    <w:p w14:paraId="21C8CBAF" w14:textId="77777777" w:rsidR="00B46793" w:rsidRPr="00526686" w:rsidRDefault="00B46793" w:rsidP="00B4679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26686">
        <w:rPr>
          <w:rFonts w:ascii="Times New Roman" w:hAnsi="Times New Roman" w:cs="Times New Roman"/>
          <w:sz w:val="28"/>
          <w:szCs w:val="28"/>
        </w:rPr>
        <w:t xml:space="preserve">ачальник управления по развитию </w:t>
      </w:r>
    </w:p>
    <w:p w14:paraId="2F3ACA9F" w14:textId="77777777" w:rsidR="00B46793" w:rsidRPr="00526686" w:rsidRDefault="00B46793" w:rsidP="00B4679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26686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14:paraId="7D7C0BA0" w14:textId="77777777" w:rsidR="00B46793" w:rsidRPr="00526686" w:rsidRDefault="00B46793" w:rsidP="00B4679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26686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14:paraId="1AD6FF79" w14:textId="77777777" w:rsidR="00B46793" w:rsidRPr="00526686" w:rsidRDefault="00B46793" w:rsidP="00B4679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26686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 </w:t>
      </w:r>
    </w:p>
    <w:p w14:paraId="451392A8" w14:textId="77777777" w:rsidR="00B46793" w:rsidRDefault="00B46793" w:rsidP="00B46793">
      <w:pPr>
        <w:spacing w:after="0" w:line="240" w:lineRule="exact"/>
      </w:pPr>
      <w:r w:rsidRPr="00526686">
        <w:rPr>
          <w:rFonts w:ascii="Times New Roman" w:hAnsi="Times New Roman" w:cs="Times New Roman"/>
          <w:sz w:val="28"/>
          <w:szCs w:val="28"/>
        </w:rPr>
        <w:t xml:space="preserve">Пермского края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2668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Н.Н. Игашев</w:t>
      </w:r>
    </w:p>
    <w:p w14:paraId="1AEE1EBC" w14:textId="77777777" w:rsidR="00B46793" w:rsidRDefault="00B46793" w:rsidP="00B46793">
      <w:pPr>
        <w:pStyle w:val="a3"/>
        <w:spacing w:line="240" w:lineRule="exact"/>
      </w:pPr>
    </w:p>
    <w:p w14:paraId="3C1DD4C2" w14:textId="77777777" w:rsidR="00B46793" w:rsidRDefault="00B46793" w:rsidP="00B46793">
      <w:pPr>
        <w:pStyle w:val="a3"/>
      </w:pPr>
    </w:p>
    <w:p w14:paraId="72139A6F" w14:textId="77777777" w:rsidR="00027E92" w:rsidRDefault="00027E92"/>
    <w:sectPr w:rsidR="0002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3"/>
    <w:rsid w:val="00027E92"/>
    <w:rsid w:val="008F68EB"/>
    <w:rsid w:val="00B4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6709"/>
  <w15:chartTrackingRefBased/>
  <w15:docId w15:val="{F178993F-6FF5-4F55-94AC-ED9263D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7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679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467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B467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аголовок к тексту"/>
    <w:basedOn w:val="a"/>
    <w:next w:val="a3"/>
    <w:qFormat/>
    <w:rsid w:val="00B4679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B467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467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регистрационные поля"/>
    <w:basedOn w:val="a"/>
    <w:rsid w:val="00B46793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2026-05-26T10:13:00Z</dcterms:created>
  <dcterms:modified xsi:type="dcterms:W3CDTF">2026-05-26T10:17:00Z</dcterms:modified>
</cp:coreProperties>
</file>